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D2" w:rsidRDefault="003A76D2" w:rsidP="003A76D2">
      <w:pPr>
        <w:pStyle w:val="1"/>
        <w:spacing w:line="360" w:lineRule="auto"/>
        <w:jc w:val="center"/>
        <w:rPr>
          <w:rFonts w:ascii="Times New Roman" w:hAnsi="Times New Roman"/>
          <w:sz w:val="28"/>
          <w:szCs w:val="24"/>
          <w:lang w:val="ru-RU"/>
        </w:rPr>
      </w:pPr>
      <w:r>
        <w:rPr>
          <w:rFonts w:ascii="Times New Roman" w:hAnsi="Times New Roman"/>
          <w:sz w:val="28"/>
          <w:lang w:val="ru-RU"/>
        </w:rPr>
        <w:t>Частное Учреждение Общеобразовательная Организация</w:t>
      </w:r>
    </w:p>
    <w:p w:rsidR="003A76D2" w:rsidRPr="00110479" w:rsidRDefault="003A76D2" w:rsidP="003A76D2">
      <w:pPr>
        <w:pBdr>
          <w:bottom w:val="single" w:sz="12" w:space="1" w:color="auto"/>
        </w:pBdr>
        <w:jc w:val="center"/>
        <w:rPr>
          <w:rFonts w:ascii="Times New Roman" w:hAnsi="Times New Roman" w:cs="Times New Roman"/>
          <w:b/>
          <w:sz w:val="24"/>
        </w:rPr>
      </w:pPr>
      <w:r w:rsidRPr="00110479">
        <w:rPr>
          <w:rFonts w:ascii="Times New Roman" w:hAnsi="Times New Roman" w:cs="Times New Roman"/>
          <w:b/>
          <w:sz w:val="24"/>
        </w:rPr>
        <w:t>«Новая школа «Юна»</w:t>
      </w:r>
    </w:p>
    <w:p w:rsidR="003A76D2" w:rsidRPr="00110479" w:rsidRDefault="003A76D2" w:rsidP="003A76D2">
      <w:pPr>
        <w:spacing w:line="360" w:lineRule="auto"/>
        <w:jc w:val="center"/>
        <w:rPr>
          <w:rFonts w:ascii="Times New Roman" w:hAnsi="Times New Roman" w:cs="Times New Roman"/>
          <w:sz w:val="24"/>
        </w:rPr>
      </w:pPr>
      <w:r w:rsidRPr="00110479">
        <w:rPr>
          <w:rFonts w:ascii="Times New Roman" w:hAnsi="Times New Roman" w:cs="Times New Roman"/>
          <w:sz w:val="24"/>
        </w:rPr>
        <w:t xml:space="preserve">141980, г. Дубна </w:t>
      </w:r>
      <w:proofErr w:type="gramStart"/>
      <w:r w:rsidRPr="00110479">
        <w:rPr>
          <w:rFonts w:ascii="Times New Roman" w:hAnsi="Times New Roman" w:cs="Times New Roman"/>
          <w:sz w:val="24"/>
        </w:rPr>
        <w:t>Московской  области</w:t>
      </w:r>
      <w:proofErr w:type="gramEnd"/>
      <w:r w:rsidRPr="00110479">
        <w:rPr>
          <w:rFonts w:ascii="Times New Roman" w:hAnsi="Times New Roman" w:cs="Times New Roman"/>
          <w:sz w:val="24"/>
        </w:rPr>
        <w:t xml:space="preserve">, ул. Попова, дом 10; </w:t>
      </w:r>
    </w:p>
    <w:p w:rsidR="003A76D2" w:rsidRPr="003A76D2" w:rsidRDefault="003A76D2" w:rsidP="003A76D2">
      <w:pPr>
        <w:spacing w:line="360" w:lineRule="auto"/>
        <w:jc w:val="center"/>
        <w:rPr>
          <w:rFonts w:ascii="Times New Roman" w:hAnsi="Times New Roman" w:cs="Times New Roman"/>
          <w:color w:val="0000FF"/>
          <w:sz w:val="24"/>
          <w:u w:val="single"/>
          <w:lang w:val="en-US"/>
        </w:rPr>
      </w:pPr>
      <w:r w:rsidRPr="00110479">
        <w:rPr>
          <w:rFonts w:ascii="Times New Roman" w:hAnsi="Times New Roman" w:cs="Times New Roman"/>
          <w:sz w:val="24"/>
        </w:rPr>
        <w:t xml:space="preserve"> тел</w:t>
      </w:r>
      <w:r w:rsidRPr="003A76D2">
        <w:rPr>
          <w:rFonts w:ascii="Times New Roman" w:hAnsi="Times New Roman" w:cs="Times New Roman"/>
          <w:sz w:val="24"/>
          <w:lang w:val="en-US"/>
        </w:rPr>
        <w:t xml:space="preserve">. 8(929)676-99-39, </w:t>
      </w:r>
      <w:r w:rsidRPr="00110479">
        <w:rPr>
          <w:rFonts w:ascii="Times New Roman" w:hAnsi="Times New Roman" w:cs="Times New Roman"/>
          <w:sz w:val="24"/>
          <w:lang w:val="en-US"/>
        </w:rPr>
        <w:t>e</w:t>
      </w:r>
      <w:r w:rsidRPr="003A76D2">
        <w:rPr>
          <w:rFonts w:ascii="Times New Roman" w:hAnsi="Times New Roman" w:cs="Times New Roman"/>
          <w:sz w:val="24"/>
          <w:lang w:val="en-US"/>
        </w:rPr>
        <w:t>-</w:t>
      </w:r>
      <w:r w:rsidRPr="00110479">
        <w:rPr>
          <w:rFonts w:ascii="Times New Roman" w:hAnsi="Times New Roman" w:cs="Times New Roman"/>
          <w:sz w:val="24"/>
          <w:lang w:val="en-US"/>
        </w:rPr>
        <w:t>mail</w:t>
      </w:r>
      <w:r w:rsidRPr="003A76D2">
        <w:rPr>
          <w:rFonts w:ascii="Times New Roman" w:hAnsi="Times New Roman" w:cs="Times New Roman"/>
          <w:sz w:val="24"/>
          <w:lang w:val="en-US"/>
        </w:rPr>
        <w:t xml:space="preserve">: </w:t>
      </w:r>
      <w:hyperlink r:id="rId7" w:history="1">
        <w:r w:rsidRPr="00110479">
          <w:rPr>
            <w:rStyle w:val="a9"/>
            <w:rFonts w:ascii="Times New Roman" w:hAnsi="Times New Roman" w:cs="Times New Roman"/>
            <w:sz w:val="24"/>
            <w:lang w:val="en-US"/>
          </w:rPr>
          <w:t>smel</w:t>
        </w:r>
        <w:r w:rsidRPr="003A76D2">
          <w:rPr>
            <w:rStyle w:val="a9"/>
            <w:rFonts w:ascii="Times New Roman" w:hAnsi="Times New Roman" w:cs="Times New Roman"/>
            <w:sz w:val="24"/>
            <w:lang w:val="en-US"/>
          </w:rPr>
          <w:t>_</w:t>
        </w:r>
        <w:r w:rsidRPr="00110479">
          <w:rPr>
            <w:rStyle w:val="a9"/>
            <w:rFonts w:ascii="Times New Roman" w:hAnsi="Times New Roman" w:cs="Times New Roman"/>
            <w:sz w:val="24"/>
            <w:lang w:val="en-US"/>
          </w:rPr>
          <w:t>lora</w:t>
        </w:r>
        <w:r w:rsidRPr="003A76D2">
          <w:rPr>
            <w:rStyle w:val="a9"/>
            <w:rFonts w:ascii="Times New Roman" w:hAnsi="Times New Roman" w:cs="Times New Roman"/>
            <w:sz w:val="24"/>
            <w:lang w:val="en-US"/>
          </w:rPr>
          <w:t>@</w:t>
        </w:r>
        <w:r w:rsidRPr="00110479">
          <w:rPr>
            <w:rStyle w:val="a9"/>
            <w:rFonts w:ascii="Times New Roman" w:hAnsi="Times New Roman" w:cs="Times New Roman"/>
            <w:sz w:val="24"/>
            <w:lang w:val="en-US"/>
          </w:rPr>
          <w:t>mail</w:t>
        </w:r>
        <w:r w:rsidRPr="003A76D2">
          <w:rPr>
            <w:rStyle w:val="a9"/>
            <w:rFonts w:ascii="Times New Roman" w:hAnsi="Times New Roman" w:cs="Times New Roman"/>
            <w:sz w:val="24"/>
            <w:lang w:val="en-US"/>
          </w:rPr>
          <w:t>.</w:t>
        </w:r>
        <w:r w:rsidRPr="00110479">
          <w:rPr>
            <w:rStyle w:val="a9"/>
            <w:rFonts w:ascii="Times New Roman" w:hAnsi="Times New Roman" w:cs="Times New Roman"/>
            <w:sz w:val="24"/>
            <w:lang w:val="en-US"/>
          </w:rPr>
          <w:t>ru</w:t>
        </w:r>
      </w:hyperlink>
    </w:p>
    <w:p w:rsidR="008A58B7" w:rsidRPr="008A58B7" w:rsidRDefault="008A58B7" w:rsidP="008A58B7">
      <w:pPr>
        <w:jc w:val="center"/>
        <w:rPr>
          <w:rFonts w:ascii="Times New Roman" w:hAnsi="Times New Roman" w:cs="Times New Roman"/>
          <w:sz w:val="24"/>
          <w:szCs w:val="24"/>
        </w:rPr>
      </w:pPr>
      <w:r w:rsidRPr="008A58B7">
        <w:rPr>
          <w:rFonts w:ascii="Times New Roman" w:hAnsi="Times New Roman" w:cs="Times New Roman"/>
          <w:sz w:val="24"/>
          <w:szCs w:val="24"/>
        </w:rPr>
        <w:t>ПРОТОКОЛ</w:t>
      </w:r>
    </w:p>
    <w:p w:rsidR="00E13E9C" w:rsidRDefault="008A58B7" w:rsidP="008A58B7">
      <w:pPr>
        <w:jc w:val="center"/>
        <w:rPr>
          <w:rFonts w:ascii="Times New Roman" w:hAnsi="Times New Roman" w:cs="Times New Roman"/>
          <w:sz w:val="24"/>
          <w:szCs w:val="24"/>
        </w:rPr>
      </w:pPr>
      <w:r w:rsidRPr="008A58B7">
        <w:rPr>
          <w:rFonts w:ascii="Times New Roman" w:hAnsi="Times New Roman" w:cs="Times New Roman"/>
          <w:sz w:val="24"/>
          <w:szCs w:val="24"/>
        </w:rPr>
        <w:t xml:space="preserve">проведения инструктажа учителей-предметников, </w:t>
      </w:r>
    </w:p>
    <w:p w:rsidR="00E13E9C" w:rsidRDefault="008A58B7" w:rsidP="008A58B7">
      <w:pPr>
        <w:jc w:val="center"/>
        <w:rPr>
          <w:rFonts w:ascii="Times New Roman" w:hAnsi="Times New Roman" w:cs="Times New Roman"/>
          <w:sz w:val="24"/>
          <w:szCs w:val="24"/>
        </w:rPr>
      </w:pPr>
      <w:r w:rsidRPr="008A58B7">
        <w:rPr>
          <w:rFonts w:ascii="Times New Roman" w:hAnsi="Times New Roman" w:cs="Times New Roman"/>
          <w:sz w:val="24"/>
          <w:szCs w:val="24"/>
        </w:rPr>
        <w:t xml:space="preserve">назначенных </w:t>
      </w:r>
      <w:r w:rsidR="00E13E9C">
        <w:rPr>
          <w:rFonts w:ascii="Times New Roman" w:hAnsi="Times New Roman" w:cs="Times New Roman"/>
          <w:sz w:val="24"/>
          <w:szCs w:val="24"/>
        </w:rPr>
        <w:t>сопровождающими учащихся 11-х классов</w:t>
      </w:r>
    </w:p>
    <w:p w:rsidR="008A58B7" w:rsidRPr="008A58B7" w:rsidRDefault="008A58B7" w:rsidP="00E13E9C">
      <w:pPr>
        <w:jc w:val="center"/>
        <w:rPr>
          <w:rFonts w:ascii="Times New Roman" w:hAnsi="Times New Roman" w:cs="Times New Roman"/>
          <w:sz w:val="24"/>
          <w:szCs w:val="24"/>
        </w:rPr>
      </w:pPr>
      <w:r w:rsidRPr="008A58B7">
        <w:rPr>
          <w:rFonts w:ascii="Times New Roman" w:hAnsi="Times New Roman" w:cs="Times New Roman"/>
          <w:sz w:val="24"/>
          <w:szCs w:val="24"/>
        </w:rPr>
        <w:t>при проведении проверки итоговых сочинений обучающихся 11-х классов.</w:t>
      </w:r>
    </w:p>
    <w:p w:rsidR="008A58B7" w:rsidRPr="008A58B7" w:rsidRDefault="008A58B7" w:rsidP="008A58B7">
      <w:pPr>
        <w:rPr>
          <w:rFonts w:ascii="Times New Roman" w:hAnsi="Times New Roman" w:cs="Times New Roman"/>
          <w:sz w:val="24"/>
          <w:szCs w:val="24"/>
        </w:rPr>
      </w:pPr>
      <w:r w:rsidRPr="008A58B7">
        <w:rPr>
          <w:rFonts w:ascii="Times New Roman" w:hAnsi="Times New Roman" w:cs="Times New Roman"/>
          <w:sz w:val="24"/>
          <w:szCs w:val="24"/>
        </w:rPr>
        <w:t xml:space="preserve">Дата – </w:t>
      </w:r>
      <w:r w:rsidR="00C23593" w:rsidRPr="00E13E9C">
        <w:rPr>
          <w:rFonts w:ascii="Times New Roman" w:hAnsi="Times New Roman" w:cs="Times New Roman"/>
          <w:sz w:val="24"/>
          <w:szCs w:val="24"/>
        </w:rPr>
        <w:t>20</w:t>
      </w:r>
      <w:r w:rsidRPr="008A58B7">
        <w:rPr>
          <w:rFonts w:ascii="Times New Roman" w:hAnsi="Times New Roman" w:cs="Times New Roman"/>
          <w:sz w:val="24"/>
          <w:szCs w:val="24"/>
        </w:rPr>
        <w:t>.11.2015 г.</w:t>
      </w:r>
    </w:p>
    <w:p w:rsidR="008A58B7" w:rsidRPr="008A58B7" w:rsidRDefault="008A58B7" w:rsidP="008A58B7">
      <w:pPr>
        <w:rPr>
          <w:rFonts w:ascii="Times New Roman" w:hAnsi="Times New Roman" w:cs="Times New Roman"/>
          <w:sz w:val="24"/>
          <w:szCs w:val="24"/>
        </w:rPr>
      </w:pPr>
      <w:r w:rsidRPr="008A58B7">
        <w:rPr>
          <w:rFonts w:ascii="Times New Roman" w:hAnsi="Times New Roman" w:cs="Times New Roman"/>
          <w:sz w:val="24"/>
          <w:szCs w:val="24"/>
        </w:rPr>
        <w:t>Присутствовали:</w:t>
      </w:r>
    </w:p>
    <w:p w:rsidR="008A58B7" w:rsidRDefault="003A76D2" w:rsidP="003A76D2">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Комиссарова Е.В. – учитель английского языка</w:t>
      </w:r>
    </w:p>
    <w:p w:rsidR="003A76D2" w:rsidRDefault="003A76D2" w:rsidP="003A76D2">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 xml:space="preserve">Фролова М.Н. – учитель начальной </w:t>
      </w:r>
      <w:proofErr w:type="spellStart"/>
      <w:r>
        <w:rPr>
          <w:rFonts w:ascii="Times New Roman" w:hAnsi="Times New Roman" w:cs="Times New Roman"/>
          <w:sz w:val="24"/>
          <w:szCs w:val="24"/>
        </w:rPr>
        <w:t>школв</w:t>
      </w:r>
      <w:proofErr w:type="spellEnd"/>
    </w:p>
    <w:p w:rsidR="003A76D2" w:rsidRPr="008A58B7" w:rsidRDefault="003A76D2" w:rsidP="003A76D2">
      <w:pPr>
        <w:pStyle w:val="a3"/>
        <w:ind w:left="1080"/>
        <w:rPr>
          <w:rFonts w:ascii="Times New Roman" w:hAnsi="Times New Roman" w:cs="Times New Roman"/>
          <w:sz w:val="24"/>
          <w:szCs w:val="24"/>
        </w:rPr>
      </w:pPr>
    </w:p>
    <w:p w:rsidR="008A58B7" w:rsidRPr="001C0071" w:rsidRDefault="00C23593" w:rsidP="001C0071">
      <w:pPr>
        <w:pStyle w:val="a3"/>
        <w:rPr>
          <w:rFonts w:ascii="Times New Roman" w:hAnsi="Times New Roman" w:cs="Times New Roman"/>
          <w:sz w:val="24"/>
          <w:szCs w:val="24"/>
        </w:rPr>
      </w:pPr>
      <w:r>
        <w:rPr>
          <w:rFonts w:ascii="Times New Roman" w:hAnsi="Times New Roman" w:cs="Times New Roman"/>
          <w:sz w:val="24"/>
          <w:szCs w:val="24"/>
        </w:rPr>
        <w:t>Педагогические работники</w:t>
      </w:r>
      <w:r w:rsidR="008A58B7" w:rsidRPr="008A58B7">
        <w:rPr>
          <w:rFonts w:ascii="Times New Roman" w:hAnsi="Times New Roman" w:cs="Times New Roman"/>
          <w:sz w:val="24"/>
          <w:szCs w:val="24"/>
        </w:rPr>
        <w:t xml:space="preserve"> ознакомлены со следующей информацией:</w:t>
      </w:r>
    </w:p>
    <w:p w:rsidR="008A58B7" w:rsidRPr="008A58B7" w:rsidRDefault="008A58B7" w:rsidP="008A58B7">
      <w:pPr>
        <w:rPr>
          <w:rFonts w:ascii="Times New Roman" w:hAnsi="Times New Roman" w:cs="Times New Roman"/>
          <w:b/>
          <w:sz w:val="24"/>
          <w:szCs w:val="24"/>
        </w:rPr>
      </w:pPr>
      <w:r>
        <w:rPr>
          <w:rFonts w:ascii="Times New Roman" w:hAnsi="Times New Roman" w:cs="Times New Roman"/>
          <w:b/>
          <w:sz w:val="24"/>
          <w:szCs w:val="24"/>
        </w:rPr>
        <w:t>1.</w:t>
      </w:r>
      <w:r w:rsidR="00C23593">
        <w:rPr>
          <w:rFonts w:ascii="Times New Roman" w:hAnsi="Times New Roman" w:cs="Times New Roman"/>
          <w:b/>
          <w:sz w:val="24"/>
          <w:szCs w:val="24"/>
        </w:rPr>
        <w:t xml:space="preserve"> </w:t>
      </w:r>
      <w:r w:rsidRPr="008A58B7">
        <w:rPr>
          <w:rFonts w:ascii="Times New Roman" w:hAnsi="Times New Roman" w:cs="Times New Roman"/>
          <w:b/>
          <w:sz w:val="24"/>
          <w:szCs w:val="24"/>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государственной управление в сфере образования:</w:t>
      </w:r>
    </w:p>
    <w:p w:rsidR="00C23593" w:rsidRPr="00C23593" w:rsidRDefault="00C23593" w:rsidP="00C23593">
      <w:pPr>
        <w:widowControl w:val="0"/>
        <w:tabs>
          <w:tab w:val="left" w:pos="-284"/>
        </w:tabs>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b/>
          <w:lang w:eastAsia="ru-RU"/>
        </w:rPr>
        <w:t>Порядок проведения итогового сочинения (изложения)</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Итоговое сочинение (изложение) начинается в 10.00 по местному времени.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Вход участников итогового сочинения (изложения) в образовательную организацию или место проведения итогового сочинения (изложения) начинается с 09.00 по местному времени. До </w:t>
      </w:r>
      <w:r w:rsidRPr="00C23593">
        <w:rPr>
          <w:rFonts w:ascii="Times New Roman" w:eastAsia="Times New Roman" w:hAnsi="Times New Roman" w:cs="Times New Roman"/>
          <w:lang w:eastAsia="ru-RU"/>
        </w:rPr>
        <w:lastRenderedPageBreak/>
        <w:t xml:space="preserve">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b/>
          <w:lang w:eastAsia="ru-RU"/>
        </w:rPr>
        <w:t xml:space="preserve">Организация проведения инструктажа участников итогового сочинения (изложения)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w:t>
      </w:r>
      <w:proofErr w:type="gramStart"/>
      <w:r w:rsidRPr="00C23593">
        <w:rPr>
          <w:rFonts w:ascii="Times New Roman" w:eastAsia="Times New Roman" w:hAnsi="Times New Roman" w:cs="Times New Roman"/>
          <w:lang w:eastAsia="ru-RU"/>
        </w:rPr>
        <w:t>написания  итогового</w:t>
      </w:r>
      <w:proofErr w:type="gramEnd"/>
      <w:r w:rsidRPr="00C23593">
        <w:rPr>
          <w:rFonts w:ascii="Times New Roman" w:eastAsia="Times New Roman" w:hAnsi="Times New Roman" w:cs="Times New Roman"/>
          <w:lang w:eastAsia="ru-RU"/>
        </w:rPr>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(приложение 7,8).</w:t>
      </w:r>
    </w:p>
    <w:p w:rsidR="00C23593" w:rsidRPr="00C23593" w:rsidRDefault="00C23593" w:rsidP="00C23593">
      <w:pPr>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23593" w:rsidRPr="00C23593" w:rsidRDefault="00C23593" w:rsidP="00C23593">
      <w:pPr>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23593" w:rsidRPr="00C23593" w:rsidRDefault="00C23593" w:rsidP="00C23593">
      <w:pPr>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C23593">
        <w:rPr>
          <w:rFonts w:ascii="Times New Roman" w:eastAsia="Times New Roman" w:hAnsi="Times New Roman" w:cs="Times New Roman"/>
          <w:vertAlign w:val="superscript"/>
          <w:lang w:eastAsia="ru-RU"/>
        </w:rPr>
        <w:footnoteReference w:id="1"/>
      </w:r>
      <w:r w:rsidRPr="00C23593">
        <w:rPr>
          <w:rFonts w:ascii="Times New Roman" w:eastAsia="Times New Roman" w:hAnsi="Times New Roman" w:cs="Times New Roman"/>
          <w:lang w:eastAsia="ru-RU"/>
        </w:rPr>
        <w:t xml:space="preserve">. Члены комиссии проверяют правильность заполнения участниками итогового сочинения (изложения)   регистрационных полей бланков.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b/>
          <w:lang w:eastAsia="ru-RU"/>
        </w:rPr>
      </w:pPr>
      <w:r w:rsidRPr="00C23593">
        <w:rPr>
          <w:rFonts w:ascii="Times New Roman" w:eastAsia="Times New Roman" w:hAnsi="Times New Roman" w:cs="Times New Roman"/>
          <w:b/>
          <w:lang w:eastAsia="ru-RU"/>
        </w:rPr>
        <w:t>Начало проведения итогового сочинения (изложения)</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lastRenderedPageBreak/>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C23593">
        <w:rPr>
          <w:rFonts w:ascii="Times New Roman" w:eastAsia="Times New Roman" w:hAnsi="Times New Roman" w:cs="Times New Roman"/>
          <w:vertAlign w:val="superscript"/>
          <w:lang w:eastAsia="ru-RU"/>
        </w:rPr>
        <w:footnoteReference w:id="2"/>
      </w:r>
      <w:r w:rsidRPr="00C23593">
        <w:rPr>
          <w:rFonts w:ascii="Times New Roman" w:eastAsia="Times New Roman" w:hAnsi="Times New Roman" w:cs="Times New Roman"/>
          <w:lang w:eastAsia="ru-RU"/>
        </w:rPr>
        <w:t xml:space="preserve"> 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итогового сочинения (изложения). </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ручка  (</w:t>
      </w:r>
      <w:proofErr w:type="spellStart"/>
      <w:r w:rsidRPr="00C23593">
        <w:rPr>
          <w:rFonts w:ascii="Times New Roman" w:eastAsia="Times New Roman" w:hAnsi="Times New Roman" w:cs="Times New Roman"/>
          <w:lang w:eastAsia="ru-RU"/>
        </w:rPr>
        <w:t>гелевая</w:t>
      </w:r>
      <w:proofErr w:type="spellEnd"/>
      <w:r w:rsidRPr="00C23593">
        <w:rPr>
          <w:rFonts w:ascii="Times New Roman" w:eastAsia="Times New Roman" w:hAnsi="Times New Roman" w:cs="Times New Roman"/>
          <w:lang w:eastAsia="ru-RU"/>
        </w:rPr>
        <w:t>, капиллярная или перьевая с чернилами черного цвета);</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документ, удостоверяющий личность</w:t>
      </w:r>
      <w:r w:rsidR="00703BB4">
        <w:rPr>
          <w:rFonts w:ascii="Times New Roman" w:eastAsia="Times New Roman" w:hAnsi="Times New Roman" w:cs="Times New Roman"/>
          <w:lang w:eastAsia="ru-RU"/>
        </w:rPr>
        <w:t>, уведомление</w:t>
      </w:r>
      <w:r w:rsidRPr="00C23593">
        <w:rPr>
          <w:rFonts w:ascii="Times New Roman" w:eastAsia="Times New Roman" w:hAnsi="Times New Roman" w:cs="Times New Roman"/>
          <w:lang w:eastAsia="ru-RU"/>
        </w:rPr>
        <w:t>;</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лекарства и питание (при необходимости);</w:t>
      </w:r>
    </w:p>
    <w:p w:rsidR="00C23593" w:rsidRPr="00C23593" w:rsidRDefault="00C23593" w:rsidP="00C23593">
      <w:pPr>
        <w:widowControl w:val="0"/>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C23593" w:rsidRPr="00C23593" w:rsidRDefault="00C23593" w:rsidP="00C23593">
      <w:pPr>
        <w:widowControl w:val="0"/>
        <w:spacing w:after="0" w:line="360" w:lineRule="auto"/>
        <w:ind w:firstLine="709"/>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инструкция для участника итогового сочинения (изложения);</w:t>
      </w:r>
    </w:p>
    <w:p w:rsidR="00C23593" w:rsidRPr="00C23593" w:rsidRDefault="00C23593" w:rsidP="00C23593">
      <w:pPr>
        <w:widowControl w:val="0"/>
        <w:spacing w:after="0" w:line="360" w:lineRule="auto"/>
        <w:ind w:firstLine="709"/>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черновики (не проверяются и записи в них не учитываются).</w:t>
      </w:r>
    </w:p>
    <w:p w:rsidR="00C23593" w:rsidRDefault="00C23593" w:rsidP="00C23593">
      <w:pPr>
        <w:spacing w:after="0" w:line="360" w:lineRule="auto"/>
        <w:ind w:firstLine="709"/>
        <w:contextualSpacing/>
        <w:jc w:val="both"/>
        <w:rPr>
          <w:rFonts w:ascii="Times New Roman" w:eastAsia="Times New Roman" w:hAnsi="Times New Roman" w:cs="Times New Roman"/>
          <w:lang w:eastAsia="ru-RU"/>
        </w:rPr>
      </w:pPr>
      <w:r w:rsidRPr="00C23593">
        <w:rPr>
          <w:rFonts w:ascii="Times New Roman" w:eastAsia="Times New Roman" w:hAnsi="Times New Roman" w:cs="Times New Roman"/>
          <w:lang w:eastAsia="ru-RU"/>
        </w:rPr>
        <w:t xml:space="preserve">Во время проведения итогового сочинения (изложения) участникам итогового сочинения (изложения) </w:t>
      </w:r>
      <w:r w:rsidRPr="00C23593">
        <w:rPr>
          <w:rFonts w:ascii="Times New Roman" w:eastAsia="Times New Roman" w:hAnsi="Times New Roman" w:cs="Times New Roman"/>
          <w:b/>
          <w:lang w:eastAsia="ru-RU"/>
        </w:rPr>
        <w:t>запрещено</w:t>
      </w:r>
      <w:r w:rsidRPr="00C23593">
        <w:rPr>
          <w:rFonts w:ascii="Times New Roman" w:eastAsia="Times New Roman" w:hAnsi="Times New Roman" w:cs="Times New Roman"/>
          <w:lang w:eastAsia="ru-RU"/>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56488" w:rsidRPr="00156488" w:rsidRDefault="0002310D" w:rsidP="00156488">
      <w:pPr>
        <w:spacing w:after="0" w:line="36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156488">
        <w:rPr>
          <w:rFonts w:ascii="Times New Roman" w:eastAsia="Times New Roman" w:hAnsi="Times New Roman" w:cs="Times New Roman"/>
          <w:b/>
          <w:sz w:val="24"/>
          <w:szCs w:val="24"/>
          <w:lang w:eastAsia="ru-RU"/>
        </w:rPr>
        <w:t xml:space="preserve">Учителя </w:t>
      </w:r>
      <w:r w:rsidR="00156488" w:rsidRPr="00156488">
        <w:rPr>
          <w:rFonts w:ascii="Times New Roman" w:eastAsia="Times New Roman" w:hAnsi="Times New Roman" w:cs="Times New Roman"/>
          <w:b/>
          <w:sz w:val="24"/>
          <w:szCs w:val="24"/>
          <w:lang w:eastAsia="ru-RU"/>
        </w:rPr>
        <w:t>–</w:t>
      </w:r>
      <w:r w:rsidRPr="00156488">
        <w:rPr>
          <w:rFonts w:ascii="Times New Roman" w:eastAsia="Times New Roman" w:hAnsi="Times New Roman" w:cs="Times New Roman"/>
          <w:b/>
          <w:sz w:val="24"/>
          <w:szCs w:val="24"/>
          <w:lang w:eastAsia="ru-RU"/>
        </w:rPr>
        <w:t xml:space="preserve"> предметники</w:t>
      </w:r>
      <w:r w:rsidR="00156488">
        <w:rPr>
          <w:rFonts w:ascii="Times New Roman" w:eastAsia="Times New Roman" w:hAnsi="Times New Roman" w:cs="Times New Roman"/>
          <w:lang w:eastAsia="ru-RU"/>
        </w:rPr>
        <w:t xml:space="preserve"> </w:t>
      </w:r>
      <w:r w:rsidR="00156488" w:rsidRPr="00156488">
        <w:rPr>
          <w:rFonts w:ascii="Times New Roman" w:hAnsi="Times New Roman" w:cs="Times New Roman"/>
          <w:b/>
          <w:sz w:val="24"/>
          <w:szCs w:val="24"/>
        </w:rPr>
        <w:t>обязаны:</w:t>
      </w:r>
    </w:p>
    <w:p w:rsidR="00156488" w:rsidRPr="00703BB4" w:rsidRDefault="00156488" w:rsidP="00703BB4">
      <w:pPr>
        <w:pStyle w:val="a3"/>
        <w:numPr>
          <w:ilvl w:val="0"/>
          <w:numId w:val="6"/>
        </w:numPr>
        <w:rPr>
          <w:rFonts w:ascii="Times New Roman" w:hAnsi="Times New Roman" w:cs="Times New Roman"/>
          <w:sz w:val="24"/>
          <w:szCs w:val="24"/>
        </w:rPr>
      </w:pPr>
      <w:r w:rsidRPr="00703BB4">
        <w:rPr>
          <w:rFonts w:ascii="Times New Roman" w:hAnsi="Times New Roman" w:cs="Times New Roman"/>
          <w:sz w:val="24"/>
          <w:szCs w:val="24"/>
        </w:rPr>
        <w:t>02 декабря 2015 г. прибыть в лицей в 08.45 ч. по московскому времени для приёма участников И</w:t>
      </w:r>
      <w:r w:rsidR="003A76D2">
        <w:rPr>
          <w:rFonts w:ascii="Times New Roman" w:hAnsi="Times New Roman" w:cs="Times New Roman"/>
          <w:sz w:val="24"/>
          <w:szCs w:val="24"/>
        </w:rPr>
        <w:t>С и сопровождению их в аудиторию</w:t>
      </w:r>
      <w:r w:rsidRPr="00703BB4">
        <w:rPr>
          <w:rFonts w:ascii="Times New Roman" w:hAnsi="Times New Roman" w:cs="Times New Roman"/>
          <w:sz w:val="24"/>
          <w:szCs w:val="24"/>
        </w:rPr>
        <w:t>:</w:t>
      </w:r>
    </w:p>
    <w:p w:rsidR="003A76D2" w:rsidRDefault="00703BB4" w:rsidP="003A76D2">
      <w:pPr>
        <w:pStyle w:val="a3"/>
        <w:ind w:left="1440"/>
        <w:rPr>
          <w:rFonts w:ascii="Times New Roman" w:hAnsi="Times New Roman" w:cs="Times New Roman"/>
          <w:sz w:val="24"/>
          <w:szCs w:val="24"/>
        </w:rPr>
      </w:pPr>
      <w:r>
        <w:rPr>
          <w:rFonts w:ascii="Times New Roman" w:hAnsi="Times New Roman" w:cs="Times New Roman"/>
          <w:sz w:val="24"/>
          <w:szCs w:val="24"/>
        </w:rPr>
        <w:t xml:space="preserve">кабинет № </w:t>
      </w:r>
      <w:proofErr w:type="gramStart"/>
      <w:r w:rsidR="003A76D2">
        <w:rPr>
          <w:rFonts w:ascii="Times New Roman" w:hAnsi="Times New Roman" w:cs="Times New Roman"/>
          <w:sz w:val="24"/>
          <w:szCs w:val="24"/>
        </w:rPr>
        <w:t>20  -</w:t>
      </w:r>
      <w:proofErr w:type="gramEnd"/>
      <w:r w:rsidR="003A76D2">
        <w:rPr>
          <w:rFonts w:ascii="Times New Roman" w:hAnsi="Times New Roman" w:cs="Times New Roman"/>
          <w:sz w:val="24"/>
          <w:szCs w:val="24"/>
        </w:rPr>
        <w:t xml:space="preserve"> Комиссарова Е.В., Фролова М.Н.</w:t>
      </w:r>
    </w:p>
    <w:p w:rsidR="003A76D2" w:rsidRDefault="003A76D2" w:rsidP="003A76D2">
      <w:pPr>
        <w:pStyle w:val="a3"/>
        <w:ind w:left="1440"/>
        <w:rPr>
          <w:rFonts w:ascii="Times New Roman" w:hAnsi="Times New Roman" w:cs="Times New Roman"/>
          <w:sz w:val="24"/>
          <w:szCs w:val="24"/>
        </w:rPr>
      </w:pPr>
    </w:p>
    <w:p w:rsidR="00703BB4" w:rsidRDefault="00703BB4" w:rsidP="003A76D2">
      <w:pPr>
        <w:pStyle w:val="a3"/>
        <w:ind w:left="1440"/>
        <w:rPr>
          <w:rFonts w:ascii="Times New Roman" w:hAnsi="Times New Roman" w:cs="Times New Roman"/>
          <w:sz w:val="24"/>
          <w:szCs w:val="24"/>
        </w:rPr>
      </w:pPr>
      <w:r>
        <w:rPr>
          <w:rFonts w:ascii="Times New Roman" w:hAnsi="Times New Roman" w:cs="Times New Roman"/>
          <w:sz w:val="24"/>
          <w:szCs w:val="24"/>
        </w:rPr>
        <w:t xml:space="preserve">Провести выверку явки участников ИС в </w:t>
      </w:r>
      <w:r w:rsidR="003A76D2">
        <w:rPr>
          <w:rFonts w:ascii="Times New Roman" w:hAnsi="Times New Roman" w:cs="Times New Roman"/>
          <w:sz w:val="24"/>
          <w:szCs w:val="24"/>
        </w:rPr>
        <w:t>школу</w:t>
      </w:r>
      <w:r>
        <w:rPr>
          <w:rFonts w:ascii="Times New Roman" w:hAnsi="Times New Roman" w:cs="Times New Roman"/>
          <w:sz w:val="24"/>
          <w:szCs w:val="24"/>
        </w:rPr>
        <w:t>. В случае неявки кого-либо из учащихся, выяснить причину у самого учащегося или его родителей по телефон</w:t>
      </w:r>
      <w:r w:rsidR="00E13E9C">
        <w:rPr>
          <w:rFonts w:ascii="Times New Roman" w:hAnsi="Times New Roman" w:cs="Times New Roman"/>
          <w:sz w:val="24"/>
          <w:szCs w:val="24"/>
        </w:rPr>
        <w:t>у и довести информацию до сведе</w:t>
      </w:r>
      <w:r>
        <w:rPr>
          <w:rFonts w:ascii="Times New Roman" w:hAnsi="Times New Roman" w:cs="Times New Roman"/>
          <w:sz w:val="24"/>
          <w:szCs w:val="24"/>
        </w:rPr>
        <w:t xml:space="preserve">ния директора </w:t>
      </w:r>
      <w:r w:rsidR="003A76D2">
        <w:rPr>
          <w:rFonts w:ascii="Times New Roman" w:hAnsi="Times New Roman" w:cs="Times New Roman"/>
          <w:sz w:val="24"/>
          <w:szCs w:val="24"/>
        </w:rPr>
        <w:t>школы</w:t>
      </w:r>
      <w:r>
        <w:rPr>
          <w:rFonts w:ascii="Times New Roman" w:hAnsi="Times New Roman" w:cs="Times New Roman"/>
          <w:sz w:val="24"/>
          <w:szCs w:val="24"/>
        </w:rPr>
        <w:t xml:space="preserve"> или его заместителя.</w:t>
      </w:r>
    </w:p>
    <w:p w:rsidR="00703BB4" w:rsidRDefault="00703BB4" w:rsidP="00703BB4">
      <w:pPr>
        <w:pStyle w:val="a3"/>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Проверить наличие необходимых документов для допуска участников ИС к проведению итогового  сочинения</w:t>
      </w:r>
    </w:p>
    <w:p w:rsidR="00156488" w:rsidRPr="00703BB4" w:rsidRDefault="00156488" w:rsidP="00703BB4">
      <w:pPr>
        <w:pStyle w:val="a3"/>
        <w:numPr>
          <w:ilvl w:val="0"/>
          <w:numId w:val="6"/>
        </w:numPr>
        <w:rPr>
          <w:rFonts w:ascii="Times New Roman" w:hAnsi="Times New Roman" w:cs="Times New Roman"/>
          <w:sz w:val="24"/>
          <w:szCs w:val="24"/>
        </w:rPr>
      </w:pPr>
      <w:r w:rsidRPr="00703BB4">
        <w:rPr>
          <w:rFonts w:ascii="Times New Roman" w:hAnsi="Times New Roman" w:cs="Times New Roman"/>
          <w:sz w:val="24"/>
          <w:szCs w:val="24"/>
        </w:rPr>
        <w:t>В 09.</w:t>
      </w:r>
      <w:r w:rsidR="00703BB4" w:rsidRPr="00703BB4">
        <w:rPr>
          <w:rFonts w:ascii="Times New Roman" w:hAnsi="Times New Roman" w:cs="Times New Roman"/>
          <w:sz w:val="24"/>
          <w:szCs w:val="24"/>
        </w:rPr>
        <w:t>15</w:t>
      </w:r>
      <w:r w:rsidRPr="00703BB4">
        <w:rPr>
          <w:rFonts w:ascii="Times New Roman" w:hAnsi="Times New Roman" w:cs="Times New Roman"/>
          <w:sz w:val="24"/>
          <w:szCs w:val="24"/>
        </w:rPr>
        <w:t xml:space="preserve"> ч. </w:t>
      </w:r>
      <w:r w:rsidR="00703BB4" w:rsidRPr="00703BB4">
        <w:rPr>
          <w:rFonts w:ascii="Times New Roman" w:hAnsi="Times New Roman" w:cs="Times New Roman"/>
          <w:sz w:val="24"/>
          <w:szCs w:val="24"/>
        </w:rPr>
        <w:t>провести инструктаж по следующим вопросам:</w:t>
      </w:r>
    </w:p>
    <w:p w:rsidR="00703BB4" w:rsidRDefault="00703BB4" w:rsidP="00703BB4">
      <w:pPr>
        <w:spacing w:after="0" w:line="360" w:lineRule="auto"/>
        <w:ind w:firstLine="709"/>
        <w:contextualSpacing/>
        <w:jc w:val="both"/>
        <w:rPr>
          <w:rFonts w:ascii="Times New Roman" w:eastAsia="Times New Roman" w:hAnsi="Times New Roman" w:cs="Times New Roman"/>
          <w:lang w:eastAsia="ru-RU"/>
        </w:rPr>
      </w:pPr>
      <w:r>
        <w:rPr>
          <w:rFonts w:ascii="Times New Roman" w:hAnsi="Times New Roman" w:cs="Times New Roman"/>
          <w:sz w:val="24"/>
          <w:szCs w:val="24"/>
        </w:rPr>
        <w:t xml:space="preserve">-  </w:t>
      </w:r>
      <w:r w:rsidRPr="00C23593">
        <w:rPr>
          <w:rFonts w:ascii="Times New Roman" w:eastAsia="Times New Roman" w:hAnsi="Times New Roman" w:cs="Times New Roman"/>
          <w:lang w:eastAsia="ru-RU"/>
        </w:rPr>
        <w:t xml:space="preserve">Во время проведения итогового сочинения (изложения) участникам итогового сочинения (изложения) </w:t>
      </w:r>
      <w:r w:rsidRPr="00C23593">
        <w:rPr>
          <w:rFonts w:ascii="Times New Roman" w:eastAsia="Times New Roman" w:hAnsi="Times New Roman" w:cs="Times New Roman"/>
          <w:b/>
          <w:lang w:eastAsia="ru-RU"/>
        </w:rPr>
        <w:t>запрещено</w:t>
      </w:r>
      <w:r w:rsidRPr="00C23593">
        <w:rPr>
          <w:rFonts w:ascii="Times New Roman" w:eastAsia="Times New Roman" w:hAnsi="Times New Roman" w:cs="Times New Roman"/>
          <w:lang w:eastAsia="ru-RU"/>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703BB4" w:rsidRPr="00C23593" w:rsidRDefault="00703BB4" w:rsidP="00703BB4">
      <w:pPr>
        <w:widowControl w:val="0"/>
        <w:spacing w:after="0" w:line="36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3593">
        <w:rPr>
          <w:rFonts w:ascii="Times New Roman" w:eastAsia="Times New Roman" w:hAnsi="Times New Roman" w:cs="Times New Roman"/>
          <w:lang w:eastAsia="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703BB4" w:rsidRDefault="00703BB4" w:rsidP="00703BB4">
      <w:pPr>
        <w:pStyle w:val="a3"/>
        <w:widowControl w:val="0"/>
        <w:numPr>
          <w:ilvl w:val="0"/>
          <w:numId w:val="3"/>
        </w:numPr>
        <w:spacing w:after="0" w:line="360" w:lineRule="auto"/>
        <w:jc w:val="both"/>
        <w:rPr>
          <w:rFonts w:ascii="Times New Roman" w:eastAsia="Times New Roman" w:hAnsi="Times New Roman" w:cs="Times New Roman"/>
          <w:lang w:eastAsia="ru-RU"/>
        </w:rPr>
      </w:pPr>
      <w:r w:rsidRPr="00703BB4">
        <w:rPr>
          <w:rFonts w:ascii="Times New Roman" w:eastAsia="Times New Roman" w:hAnsi="Times New Roman" w:cs="Times New Roman"/>
          <w:lang w:eastAsia="ru-RU"/>
        </w:rPr>
        <w:t>ручка  (</w:t>
      </w:r>
      <w:proofErr w:type="spellStart"/>
      <w:r w:rsidRPr="00703BB4">
        <w:rPr>
          <w:rFonts w:ascii="Times New Roman" w:eastAsia="Times New Roman" w:hAnsi="Times New Roman" w:cs="Times New Roman"/>
          <w:lang w:eastAsia="ru-RU"/>
        </w:rPr>
        <w:t>гелевая</w:t>
      </w:r>
      <w:proofErr w:type="spellEnd"/>
      <w:r w:rsidRPr="00703BB4">
        <w:rPr>
          <w:rFonts w:ascii="Times New Roman" w:eastAsia="Times New Roman" w:hAnsi="Times New Roman" w:cs="Times New Roman"/>
          <w:lang w:eastAsia="ru-RU"/>
        </w:rPr>
        <w:t>, капиллярная или перьевая с чернилами черного цвета);</w:t>
      </w:r>
    </w:p>
    <w:p w:rsidR="00703BB4" w:rsidRDefault="00703BB4" w:rsidP="00703BB4">
      <w:pPr>
        <w:pStyle w:val="a3"/>
        <w:widowControl w:val="0"/>
        <w:numPr>
          <w:ilvl w:val="0"/>
          <w:numId w:val="3"/>
        </w:numPr>
        <w:spacing w:after="0" w:line="360" w:lineRule="auto"/>
        <w:jc w:val="both"/>
        <w:rPr>
          <w:rFonts w:ascii="Times New Roman" w:eastAsia="Times New Roman" w:hAnsi="Times New Roman" w:cs="Times New Roman"/>
          <w:lang w:eastAsia="ru-RU"/>
        </w:rPr>
      </w:pPr>
      <w:r w:rsidRPr="00703BB4">
        <w:rPr>
          <w:rFonts w:ascii="Times New Roman" w:eastAsia="Times New Roman" w:hAnsi="Times New Roman" w:cs="Times New Roman"/>
          <w:lang w:eastAsia="ru-RU"/>
        </w:rPr>
        <w:t>документ, удостоверяющий личность</w:t>
      </w:r>
      <w:r>
        <w:rPr>
          <w:rFonts w:ascii="Times New Roman" w:eastAsia="Times New Roman" w:hAnsi="Times New Roman" w:cs="Times New Roman"/>
          <w:lang w:eastAsia="ru-RU"/>
        </w:rPr>
        <w:t>;</w:t>
      </w:r>
    </w:p>
    <w:p w:rsidR="00703BB4" w:rsidRDefault="00703BB4" w:rsidP="00703BB4">
      <w:pPr>
        <w:pStyle w:val="a3"/>
        <w:widowControl w:val="0"/>
        <w:numPr>
          <w:ilvl w:val="0"/>
          <w:numId w:val="3"/>
        </w:numPr>
        <w:spacing w:after="0" w:line="360" w:lineRule="auto"/>
        <w:jc w:val="both"/>
        <w:rPr>
          <w:rFonts w:ascii="Times New Roman" w:eastAsia="Times New Roman" w:hAnsi="Times New Roman" w:cs="Times New Roman"/>
          <w:lang w:eastAsia="ru-RU"/>
        </w:rPr>
      </w:pPr>
      <w:r w:rsidRPr="00703BB4">
        <w:rPr>
          <w:rFonts w:ascii="Times New Roman" w:eastAsia="Times New Roman" w:hAnsi="Times New Roman" w:cs="Times New Roman"/>
          <w:lang w:eastAsia="ru-RU"/>
        </w:rPr>
        <w:t xml:space="preserve"> уведомление;</w:t>
      </w:r>
    </w:p>
    <w:p w:rsidR="00703BB4" w:rsidRPr="00703BB4" w:rsidRDefault="00703BB4" w:rsidP="00703BB4">
      <w:pPr>
        <w:pStyle w:val="a3"/>
        <w:widowControl w:val="0"/>
        <w:numPr>
          <w:ilvl w:val="0"/>
          <w:numId w:val="3"/>
        </w:numPr>
        <w:spacing w:after="0" w:line="360" w:lineRule="auto"/>
        <w:jc w:val="both"/>
        <w:rPr>
          <w:rFonts w:ascii="Times New Roman" w:eastAsia="Times New Roman" w:hAnsi="Times New Roman" w:cs="Times New Roman"/>
          <w:lang w:eastAsia="ru-RU"/>
        </w:rPr>
      </w:pPr>
      <w:r w:rsidRPr="00703BB4">
        <w:rPr>
          <w:rFonts w:ascii="Times New Roman" w:eastAsia="Times New Roman" w:hAnsi="Times New Roman" w:cs="Times New Roman"/>
          <w:lang w:eastAsia="ru-RU"/>
        </w:rPr>
        <w:t>лекарств</w:t>
      </w:r>
      <w:r>
        <w:rPr>
          <w:rFonts w:ascii="Times New Roman" w:eastAsia="Times New Roman" w:hAnsi="Times New Roman" w:cs="Times New Roman"/>
          <w:lang w:eastAsia="ru-RU"/>
        </w:rPr>
        <w:t>а и питание (при необходимости).</w:t>
      </w:r>
    </w:p>
    <w:p w:rsidR="00703BB4" w:rsidRPr="00703BB4" w:rsidRDefault="00703BB4" w:rsidP="00703BB4">
      <w:pPr>
        <w:spacing w:after="0" w:line="360" w:lineRule="auto"/>
        <w:ind w:firstLine="709"/>
        <w:contextualSpacing/>
        <w:jc w:val="both"/>
        <w:rPr>
          <w:rFonts w:ascii="Times New Roman" w:eastAsia="Times New Roman" w:hAnsi="Times New Roman" w:cs="Times New Roman"/>
          <w:u w:val="single"/>
          <w:lang w:eastAsia="ru-RU"/>
        </w:rPr>
      </w:pPr>
      <w:r w:rsidRPr="00703BB4">
        <w:rPr>
          <w:rFonts w:ascii="Times New Roman" w:eastAsia="Times New Roman" w:hAnsi="Times New Roman" w:cs="Times New Roman"/>
          <w:u w:val="single"/>
          <w:lang w:eastAsia="ru-RU"/>
        </w:rPr>
        <w:t>Орфографические и толковые словари можно будет получить в аудитории.</w:t>
      </w:r>
    </w:p>
    <w:p w:rsidR="00156488" w:rsidRDefault="00703BB4" w:rsidP="00703BB4">
      <w:pPr>
        <w:pStyle w:val="a3"/>
        <w:numPr>
          <w:ilvl w:val="0"/>
          <w:numId w:val="6"/>
        </w:numPr>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Отвечать за сохранность вещей обучающихся во время поведения ИС</w:t>
      </w:r>
    </w:p>
    <w:p w:rsidR="00703BB4" w:rsidRPr="00703BB4" w:rsidRDefault="00703BB4" w:rsidP="00703BB4">
      <w:pPr>
        <w:pStyle w:val="a3"/>
        <w:numPr>
          <w:ilvl w:val="0"/>
          <w:numId w:val="6"/>
        </w:numPr>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Своевременно оповестить директора лицея или его заместителя о том, что </w:t>
      </w:r>
      <w:r w:rsidR="00E62CE0">
        <w:rPr>
          <w:rFonts w:ascii="Times New Roman" w:eastAsia="Times New Roman" w:hAnsi="Times New Roman" w:cs="Times New Roman"/>
          <w:lang w:eastAsia="ru-RU"/>
        </w:rPr>
        <w:t>одному из учащихся стало плохо во время проведения итогового сочинения для принятия соответствующих мер.</w:t>
      </w:r>
    </w:p>
    <w:p w:rsidR="00A25EA5" w:rsidRPr="00A12D6E" w:rsidRDefault="00A12D6E" w:rsidP="00E62CE0">
      <w:pPr>
        <w:pStyle w:val="a3"/>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Ознакомлены с </w:t>
      </w:r>
      <w:r w:rsidRPr="00A12D6E">
        <w:rPr>
          <w:rFonts w:ascii="Times New Roman" w:hAnsi="Times New Roman" w:cs="Times New Roman"/>
          <w:b/>
          <w:sz w:val="24"/>
          <w:szCs w:val="24"/>
        </w:rPr>
        <w:t>Письмо</w:t>
      </w:r>
      <w:r>
        <w:rPr>
          <w:rFonts w:ascii="Times New Roman" w:hAnsi="Times New Roman" w:cs="Times New Roman"/>
          <w:b/>
          <w:sz w:val="24"/>
          <w:szCs w:val="24"/>
        </w:rPr>
        <w:t>м</w:t>
      </w:r>
      <w:r w:rsidRPr="00A12D6E">
        <w:rPr>
          <w:rFonts w:ascii="Times New Roman" w:hAnsi="Times New Roman" w:cs="Times New Roman"/>
          <w:b/>
          <w:sz w:val="24"/>
          <w:szCs w:val="24"/>
        </w:rPr>
        <w:t xml:space="preserve"> МО </w:t>
      </w:r>
      <w:proofErr w:type="spellStart"/>
      <w:r w:rsidRPr="00A12D6E">
        <w:rPr>
          <w:rFonts w:ascii="Times New Roman" w:hAnsi="Times New Roman" w:cs="Times New Roman"/>
          <w:b/>
          <w:sz w:val="24"/>
          <w:szCs w:val="24"/>
        </w:rPr>
        <w:t>МО</w:t>
      </w:r>
      <w:proofErr w:type="spellEnd"/>
      <w:r w:rsidRPr="00A12D6E">
        <w:rPr>
          <w:rFonts w:ascii="Times New Roman" w:hAnsi="Times New Roman" w:cs="Times New Roman"/>
          <w:b/>
          <w:sz w:val="24"/>
          <w:szCs w:val="24"/>
        </w:rPr>
        <w:t xml:space="preserve"> от 13.11.2015 г. № 15860/10а «Об ответственности лиц, привлекаемых к работам по проведению итогового сочинения (изложения)</w:t>
      </w:r>
      <w:r w:rsidR="008A4EC0">
        <w:rPr>
          <w:rFonts w:ascii="Times New Roman" w:hAnsi="Times New Roman" w:cs="Times New Roman"/>
          <w:b/>
          <w:sz w:val="24"/>
          <w:szCs w:val="24"/>
        </w:rPr>
        <w:t xml:space="preserve"> на территории М</w:t>
      </w:r>
      <w:r w:rsidRPr="00A12D6E">
        <w:rPr>
          <w:rFonts w:ascii="Times New Roman" w:hAnsi="Times New Roman" w:cs="Times New Roman"/>
          <w:b/>
          <w:sz w:val="24"/>
          <w:szCs w:val="24"/>
        </w:rPr>
        <w:t>осковской области в 2015-2016 учебном году»:</w:t>
      </w:r>
    </w:p>
    <w:p w:rsidR="00A12D6E" w:rsidRDefault="00A12D6E">
      <w:pPr>
        <w:rPr>
          <w:rFonts w:ascii="Times New Roman" w:hAnsi="Times New Roman" w:cs="Times New Roman"/>
          <w:sz w:val="24"/>
          <w:szCs w:val="24"/>
        </w:rPr>
      </w:pPr>
      <w:r>
        <w:rPr>
          <w:rFonts w:ascii="Times New Roman" w:hAnsi="Times New Roman" w:cs="Times New Roman"/>
          <w:sz w:val="24"/>
          <w:szCs w:val="24"/>
        </w:rPr>
        <w:t xml:space="preserve">Для более подробного изучения оригиналы документов предоставлены  </w:t>
      </w:r>
      <w:r w:rsidR="00C23593">
        <w:rPr>
          <w:rFonts w:ascii="Times New Roman" w:hAnsi="Times New Roman" w:cs="Times New Roman"/>
          <w:sz w:val="24"/>
          <w:szCs w:val="24"/>
        </w:rPr>
        <w:t xml:space="preserve">педагогическим работникам </w:t>
      </w:r>
      <w:r>
        <w:rPr>
          <w:rFonts w:ascii="Times New Roman" w:hAnsi="Times New Roman" w:cs="Times New Roman"/>
          <w:sz w:val="24"/>
          <w:szCs w:val="24"/>
        </w:rPr>
        <w:t xml:space="preserve"> по электронной почте.</w:t>
      </w:r>
    </w:p>
    <w:p w:rsidR="00A12D6E" w:rsidRPr="00C23593" w:rsidRDefault="00A12D6E" w:rsidP="00C23593">
      <w:pPr>
        <w:rPr>
          <w:rFonts w:ascii="Times New Roman" w:hAnsi="Times New Roman" w:cs="Times New Roman"/>
          <w:sz w:val="24"/>
          <w:szCs w:val="24"/>
        </w:rPr>
      </w:pPr>
      <w:r>
        <w:rPr>
          <w:rFonts w:ascii="Times New Roman" w:hAnsi="Times New Roman" w:cs="Times New Roman"/>
          <w:sz w:val="24"/>
          <w:szCs w:val="24"/>
        </w:rPr>
        <w:t>Рекомендовано:</w:t>
      </w:r>
      <w:r w:rsidR="00C23593">
        <w:rPr>
          <w:rFonts w:ascii="Times New Roman" w:hAnsi="Times New Roman" w:cs="Times New Roman"/>
          <w:sz w:val="24"/>
          <w:szCs w:val="24"/>
        </w:rPr>
        <w:t xml:space="preserve"> д</w:t>
      </w:r>
      <w:r w:rsidR="00C23593" w:rsidRPr="00C23593">
        <w:rPr>
          <w:rFonts w:ascii="Times New Roman" w:hAnsi="Times New Roman" w:cs="Times New Roman"/>
          <w:sz w:val="24"/>
          <w:szCs w:val="24"/>
        </w:rPr>
        <w:t>о 23</w:t>
      </w:r>
      <w:r w:rsidRPr="00C23593">
        <w:rPr>
          <w:rFonts w:ascii="Times New Roman" w:hAnsi="Times New Roman" w:cs="Times New Roman"/>
          <w:sz w:val="24"/>
          <w:szCs w:val="24"/>
        </w:rPr>
        <w:t xml:space="preserve"> ноября 2015 г. </w:t>
      </w:r>
      <w:r w:rsidR="00C23593" w:rsidRPr="00C23593">
        <w:rPr>
          <w:rFonts w:ascii="Times New Roman" w:hAnsi="Times New Roman" w:cs="Times New Roman"/>
          <w:sz w:val="24"/>
          <w:szCs w:val="24"/>
        </w:rPr>
        <w:t>ознакомиться с материалами по подготовке и проведению Итогового сочинения 02 декабря 2015 г.</w:t>
      </w:r>
    </w:p>
    <w:p w:rsidR="00A12D6E" w:rsidRDefault="00A12D6E" w:rsidP="00A12D6E">
      <w:pPr>
        <w:pStyle w:val="a3"/>
        <w:rPr>
          <w:rFonts w:ascii="Times New Roman" w:hAnsi="Times New Roman" w:cs="Times New Roman"/>
          <w:sz w:val="24"/>
          <w:szCs w:val="24"/>
        </w:rPr>
      </w:pPr>
    </w:p>
    <w:p w:rsidR="00A12D6E" w:rsidRDefault="00A12D6E" w:rsidP="00A12D6E">
      <w:pPr>
        <w:pStyle w:val="a3"/>
        <w:rPr>
          <w:rFonts w:ascii="Times New Roman" w:hAnsi="Times New Roman" w:cs="Times New Roman"/>
          <w:sz w:val="24"/>
          <w:szCs w:val="24"/>
        </w:rPr>
      </w:pPr>
      <w:r>
        <w:rPr>
          <w:rFonts w:ascii="Times New Roman" w:hAnsi="Times New Roman" w:cs="Times New Roman"/>
          <w:sz w:val="24"/>
          <w:szCs w:val="24"/>
        </w:rPr>
        <w:t xml:space="preserve">Инструктаж провел     </w:t>
      </w:r>
    </w:p>
    <w:p w:rsidR="00E62CE0" w:rsidRPr="003A76D2" w:rsidRDefault="00A12D6E" w:rsidP="003A76D2">
      <w:pPr>
        <w:pStyle w:val="a3"/>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w:t>
      </w:r>
      <w:r w:rsidR="003A76D2">
        <w:rPr>
          <w:rFonts w:ascii="Times New Roman" w:hAnsi="Times New Roman" w:cs="Times New Roman"/>
          <w:sz w:val="24"/>
          <w:szCs w:val="24"/>
        </w:rPr>
        <w:t>_____________________/Лановая Н.С./</w:t>
      </w:r>
    </w:p>
    <w:p w:rsidR="00E62CE0" w:rsidRDefault="00E62CE0" w:rsidP="00A12D6E">
      <w:pPr>
        <w:pStyle w:val="a3"/>
        <w:rPr>
          <w:rFonts w:ascii="Times New Roman" w:hAnsi="Times New Roman" w:cs="Times New Roman"/>
          <w:sz w:val="24"/>
          <w:szCs w:val="24"/>
        </w:rPr>
      </w:pPr>
    </w:p>
    <w:p w:rsidR="008A4EC0" w:rsidRDefault="008A4EC0" w:rsidP="00A12D6E">
      <w:pPr>
        <w:pStyle w:val="a3"/>
        <w:rPr>
          <w:rFonts w:ascii="Times New Roman" w:hAnsi="Times New Roman" w:cs="Times New Roman"/>
          <w:sz w:val="24"/>
          <w:szCs w:val="24"/>
        </w:rPr>
      </w:pPr>
      <w:r>
        <w:rPr>
          <w:rFonts w:ascii="Times New Roman" w:hAnsi="Times New Roman" w:cs="Times New Roman"/>
          <w:sz w:val="24"/>
          <w:szCs w:val="24"/>
        </w:rPr>
        <w:t>Ознакомлены:</w:t>
      </w:r>
    </w:p>
    <w:p w:rsidR="008A4EC0" w:rsidRDefault="003A76D2" w:rsidP="00A12D6E">
      <w:pPr>
        <w:pStyle w:val="a3"/>
        <w:rPr>
          <w:rFonts w:ascii="Times New Roman" w:hAnsi="Times New Roman" w:cs="Times New Roman"/>
          <w:sz w:val="24"/>
          <w:szCs w:val="24"/>
        </w:rPr>
      </w:pPr>
      <w:r>
        <w:rPr>
          <w:rFonts w:ascii="Times New Roman" w:hAnsi="Times New Roman" w:cs="Times New Roman"/>
          <w:sz w:val="24"/>
          <w:szCs w:val="24"/>
        </w:rPr>
        <w:t>_____________________/Комиссарова Е.В./</w:t>
      </w:r>
    </w:p>
    <w:p w:rsidR="003A76D2" w:rsidRPr="00A12D6E" w:rsidRDefault="003A76D2" w:rsidP="00A12D6E">
      <w:pPr>
        <w:pStyle w:val="a3"/>
        <w:rPr>
          <w:rFonts w:ascii="Times New Roman" w:hAnsi="Times New Roman" w:cs="Times New Roman"/>
          <w:sz w:val="24"/>
          <w:szCs w:val="24"/>
        </w:rPr>
      </w:pPr>
      <w:r>
        <w:rPr>
          <w:rFonts w:ascii="Times New Roman" w:hAnsi="Times New Roman" w:cs="Times New Roman"/>
          <w:sz w:val="24"/>
          <w:szCs w:val="24"/>
        </w:rPr>
        <w:t>_____________________/Фролова М.Н./</w:t>
      </w:r>
      <w:bookmarkStart w:id="0" w:name="_GoBack"/>
      <w:bookmarkEnd w:id="0"/>
    </w:p>
    <w:sectPr w:rsidR="003A76D2" w:rsidRPr="00A12D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E5" w:rsidRDefault="00AB50E5" w:rsidP="00C23593">
      <w:pPr>
        <w:spacing w:after="0" w:line="240" w:lineRule="auto"/>
      </w:pPr>
      <w:r>
        <w:separator/>
      </w:r>
    </w:p>
  </w:endnote>
  <w:endnote w:type="continuationSeparator" w:id="0">
    <w:p w:rsidR="00AB50E5" w:rsidRDefault="00AB50E5" w:rsidP="00C2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E5" w:rsidRDefault="00AB50E5" w:rsidP="00C23593">
      <w:pPr>
        <w:spacing w:after="0" w:line="240" w:lineRule="auto"/>
      </w:pPr>
      <w:r>
        <w:separator/>
      </w:r>
    </w:p>
  </w:footnote>
  <w:footnote w:type="continuationSeparator" w:id="0">
    <w:p w:rsidR="00AB50E5" w:rsidRDefault="00AB50E5" w:rsidP="00C23593">
      <w:pPr>
        <w:spacing w:after="0" w:line="240" w:lineRule="auto"/>
      </w:pPr>
      <w:r>
        <w:continuationSeparator/>
      </w:r>
    </w:p>
  </w:footnote>
  <w:footnote w:id="1">
    <w:p w:rsidR="00C23593" w:rsidRPr="00150CA0" w:rsidRDefault="00C23593" w:rsidP="00C23593">
      <w:pPr>
        <w:pStyle w:val="a4"/>
        <w:jc w:val="both"/>
      </w:pPr>
      <w:r w:rsidRPr="00150CA0">
        <w:rPr>
          <w:rStyle w:val="a6"/>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23593" w:rsidRDefault="00C23593" w:rsidP="00C23593">
      <w:pPr>
        <w:pStyle w:val="a4"/>
        <w:jc w:val="both"/>
      </w:pPr>
      <w:r w:rsidRPr="00150CA0">
        <w:rPr>
          <w:rStyle w:val="a6"/>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E51C9"/>
    <w:multiLevelType w:val="hybridMultilevel"/>
    <w:tmpl w:val="C38EA4E0"/>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 w15:restartNumberingAfterBreak="0">
    <w:nsid w:val="1F3B4111"/>
    <w:multiLevelType w:val="hybridMultilevel"/>
    <w:tmpl w:val="8FC60E84"/>
    <w:lvl w:ilvl="0" w:tplc="A9CC8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01E3232"/>
    <w:multiLevelType w:val="hybridMultilevel"/>
    <w:tmpl w:val="519AF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D4348B"/>
    <w:multiLevelType w:val="hybridMultilevel"/>
    <w:tmpl w:val="DC10FCE0"/>
    <w:lvl w:ilvl="0" w:tplc="34D416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E5333C1"/>
    <w:multiLevelType w:val="hybridMultilevel"/>
    <w:tmpl w:val="7C44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3E1078"/>
    <w:multiLevelType w:val="hybridMultilevel"/>
    <w:tmpl w:val="FBCC7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1C61BD"/>
    <w:multiLevelType w:val="hybridMultilevel"/>
    <w:tmpl w:val="A740E2C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A477545"/>
    <w:multiLevelType w:val="hybridMultilevel"/>
    <w:tmpl w:val="7098F3AE"/>
    <w:lvl w:ilvl="0" w:tplc="04190001">
      <w:start w:val="1"/>
      <w:numFmt w:val="bullet"/>
      <w:lvlText w:val=""/>
      <w:lvlJc w:val="left"/>
      <w:pPr>
        <w:ind w:left="2935" w:hanging="360"/>
      </w:pPr>
      <w:rPr>
        <w:rFonts w:ascii="Symbol" w:hAnsi="Symbol" w:hint="default"/>
      </w:rPr>
    </w:lvl>
    <w:lvl w:ilvl="1" w:tplc="04190003" w:tentative="1">
      <w:start w:val="1"/>
      <w:numFmt w:val="bullet"/>
      <w:lvlText w:val="o"/>
      <w:lvlJc w:val="left"/>
      <w:pPr>
        <w:ind w:left="3655" w:hanging="360"/>
      </w:pPr>
      <w:rPr>
        <w:rFonts w:ascii="Courier New" w:hAnsi="Courier New" w:cs="Courier New" w:hint="default"/>
      </w:rPr>
    </w:lvl>
    <w:lvl w:ilvl="2" w:tplc="04190005" w:tentative="1">
      <w:start w:val="1"/>
      <w:numFmt w:val="bullet"/>
      <w:lvlText w:val=""/>
      <w:lvlJc w:val="left"/>
      <w:pPr>
        <w:ind w:left="4375" w:hanging="360"/>
      </w:pPr>
      <w:rPr>
        <w:rFonts w:ascii="Wingdings" w:hAnsi="Wingdings" w:hint="default"/>
      </w:rPr>
    </w:lvl>
    <w:lvl w:ilvl="3" w:tplc="04190001" w:tentative="1">
      <w:start w:val="1"/>
      <w:numFmt w:val="bullet"/>
      <w:lvlText w:val=""/>
      <w:lvlJc w:val="left"/>
      <w:pPr>
        <w:ind w:left="5095" w:hanging="360"/>
      </w:pPr>
      <w:rPr>
        <w:rFonts w:ascii="Symbol" w:hAnsi="Symbol" w:hint="default"/>
      </w:rPr>
    </w:lvl>
    <w:lvl w:ilvl="4" w:tplc="04190003" w:tentative="1">
      <w:start w:val="1"/>
      <w:numFmt w:val="bullet"/>
      <w:lvlText w:val="o"/>
      <w:lvlJc w:val="left"/>
      <w:pPr>
        <w:ind w:left="5815" w:hanging="360"/>
      </w:pPr>
      <w:rPr>
        <w:rFonts w:ascii="Courier New" w:hAnsi="Courier New" w:cs="Courier New" w:hint="default"/>
      </w:rPr>
    </w:lvl>
    <w:lvl w:ilvl="5" w:tplc="04190005" w:tentative="1">
      <w:start w:val="1"/>
      <w:numFmt w:val="bullet"/>
      <w:lvlText w:val=""/>
      <w:lvlJc w:val="left"/>
      <w:pPr>
        <w:ind w:left="6535" w:hanging="360"/>
      </w:pPr>
      <w:rPr>
        <w:rFonts w:ascii="Wingdings" w:hAnsi="Wingdings" w:hint="default"/>
      </w:rPr>
    </w:lvl>
    <w:lvl w:ilvl="6" w:tplc="04190001" w:tentative="1">
      <w:start w:val="1"/>
      <w:numFmt w:val="bullet"/>
      <w:lvlText w:val=""/>
      <w:lvlJc w:val="left"/>
      <w:pPr>
        <w:ind w:left="7255" w:hanging="360"/>
      </w:pPr>
      <w:rPr>
        <w:rFonts w:ascii="Symbol" w:hAnsi="Symbol" w:hint="default"/>
      </w:rPr>
    </w:lvl>
    <w:lvl w:ilvl="7" w:tplc="04190003" w:tentative="1">
      <w:start w:val="1"/>
      <w:numFmt w:val="bullet"/>
      <w:lvlText w:val="o"/>
      <w:lvlJc w:val="left"/>
      <w:pPr>
        <w:ind w:left="7975" w:hanging="360"/>
      </w:pPr>
      <w:rPr>
        <w:rFonts w:ascii="Courier New" w:hAnsi="Courier New" w:cs="Courier New" w:hint="default"/>
      </w:rPr>
    </w:lvl>
    <w:lvl w:ilvl="8" w:tplc="04190005" w:tentative="1">
      <w:start w:val="1"/>
      <w:numFmt w:val="bullet"/>
      <w:lvlText w:val=""/>
      <w:lvlJc w:val="left"/>
      <w:pPr>
        <w:ind w:left="8695" w:hanging="360"/>
      </w:pPr>
      <w:rPr>
        <w:rFonts w:ascii="Wingdings" w:hAnsi="Wingdings" w:hint="default"/>
      </w:rPr>
    </w:lvl>
  </w:abstractNum>
  <w:abstractNum w:abstractNumId="8" w15:restartNumberingAfterBreak="0">
    <w:nsid w:val="712A369E"/>
    <w:multiLevelType w:val="hybridMultilevel"/>
    <w:tmpl w:val="F73A303C"/>
    <w:lvl w:ilvl="0" w:tplc="C8F88BEA">
      <w:start w:val="1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4"/>
  </w:num>
  <w:num w:numId="3">
    <w:abstractNumId w:val="6"/>
  </w:num>
  <w:num w:numId="4">
    <w:abstractNumId w:val="0"/>
  </w:num>
  <w:num w:numId="5">
    <w:abstractNumId w:val="7"/>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FC"/>
    <w:rsid w:val="0002310D"/>
    <w:rsid w:val="0009292C"/>
    <w:rsid w:val="00156488"/>
    <w:rsid w:val="001C0071"/>
    <w:rsid w:val="003A76D2"/>
    <w:rsid w:val="0042087C"/>
    <w:rsid w:val="005202FB"/>
    <w:rsid w:val="005B3FFC"/>
    <w:rsid w:val="00703BB4"/>
    <w:rsid w:val="00883BC1"/>
    <w:rsid w:val="008A4EC0"/>
    <w:rsid w:val="008A58B7"/>
    <w:rsid w:val="00983D09"/>
    <w:rsid w:val="00997F5C"/>
    <w:rsid w:val="00A12D6E"/>
    <w:rsid w:val="00A25EA5"/>
    <w:rsid w:val="00AB50E5"/>
    <w:rsid w:val="00C23593"/>
    <w:rsid w:val="00CC1520"/>
    <w:rsid w:val="00E13E9C"/>
    <w:rsid w:val="00E62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E534C-4B80-4290-A5F3-6C5C6055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76D2"/>
    <w:pPr>
      <w:keepNext/>
      <w:spacing w:before="240" w:after="60" w:line="240" w:lineRule="auto"/>
      <w:outlineLvl w:val="0"/>
    </w:pPr>
    <w:rPr>
      <w:rFonts w:ascii="Cambria" w:eastAsia="Times New Roman" w:hAnsi="Cambria"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8B7"/>
    <w:pPr>
      <w:ind w:left="720"/>
      <w:contextualSpacing/>
    </w:pPr>
  </w:style>
  <w:style w:type="paragraph" w:styleId="a4">
    <w:name w:val="footnote text"/>
    <w:basedOn w:val="a"/>
    <w:link w:val="a5"/>
    <w:rsid w:val="00C23593"/>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rsid w:val="00C23593"/>
    <w:rPr>
      <w:rFonts w:ascii="Times New Roman" w:eastAsia="Calibri" w:hAnsi="Times New Roman" w:cs="Times New Roman"/>
      <w:sz w:val="20"/>
      <w:szCs w:val="20"/>
      <w:lang w:eastAsia="ru-RU"/>
    </w:rPr>
  </w:style>
  <w:style w:type="character" w:styleId="a6">
    <w:name w:val="footnote reference"/>
    <w:rsid w:val="00C23593"/>
    <w:rPr>
      <w:rFonts w:cs="Times New Roman"/>
      <w:vertAlign w:val="superscript"/>
    </w:rPr>
  </w:style>
  <w:style w:type="paragraph" w:styleId="a7">
    <w:name w:val="Balloon Text"/>
    <w:basedOn w:val="a"/>
    <w:link w:val="a8"/>
    <w:uiPriority w:val="99"/>
    <w:semiHidden/>
    <w:unhideWhenUsed/>
    <w:rsid w:val="00E13E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3E9C"/>
    <w:rPr>
      <w:rFonts w:ascii="Tahoma" w:hAnsi="Tahoma" w:cs="Tahoma"/>
      <w:sz w:val="16"/>
      <w:szCs w:val="16"/>
    </w:rPr>
  </w:style>
  <w:style w:type="character" w:customStyle="1" w:styleId="10">
    <w:name w:val="Заголовок 1 Знак"/>
    <w:basedOn w:val="a0"/>
    <w:link w:val="1"/>
    <w:uiPriority w:val="9"/>
    <w:rsid w:val="003A76D2"/>
    <w:rPr>
      <w:rFonts w:ascii="Cambria" w:eastAsia="Times New Roman" w:hAnsi="Cambria" w:cs="Times New Roman"/>
      <w:b/>
      <w:bCs/>
      <w:kern w:val="32"/>
      <w:sz w:val="32"/>
      <w:szCs w:val="32"/>
      <w:lang w:val="en-US" w:bidi="en-US"/>
    </w:rPr>
  </w:style>
  <w:style w:type="character" w:styleId="a9">
    <w:name w:val="Hyperlink"/>
    <w:uiPriority w:val="99"/>
    <w:unhideWhenUsed/>
    <w:rsid w:val="003A7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el_lor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Лицей "Дубна"</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Е.А.</dc:creator>
  <cp:keywords/>
  <dc:description/>
  <cp:lastModifiedBy>Нелли Лановая</cp:lastModifiedBy>
  <cp:revision>12</cp:revision>
  <cp:lastPrinted>2015-11-20T11:50:00Z</cp:lastPrinted>
  <dcterms:created xsi:type="dcterms:W3CDTF">2015-11-19T05:51:00Z</dcterms:created>
  <dcterms:modified xsi:type="dcterms:W3CDTF">2016-05-04T20:50:00Z</dcterms:modified>
</cp:coreProperties>
</file>